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6F" w:rsidRDefault="00751A88" w:rsidP="00751A88">
      <w:pPr>
        <w:shd w:val="clear" w:color="auto" w:fill="FFFFFF"/>
        <w:spacing w:after="0" w:line="240" w:lineRule="auto"/>
        <w:rPr>
          <w:rFonts w:cs="Arial"/>
          <w:color w:val="0B5394"/>
          <w:sz w:val="32"/>
          <w:szCs w:val="32"/>
        </w:rPr>
      </w:pPr>
      <w:r>
        <w:rPr>
          <w:rFonts w:cs="Arial"/>
          <w:noProof/>
          <w:color w:val="0B5394"/>
          <w:sz w:val="28"/>
          <w:szCs w:val="28"/>
          <w:lang w:eastAsia="da-DK"/>
        </w:rPr>
        <w:drawing>
          <wp:anchor distT="0" distB="0" distL="114300" distR="114300" simplePos="0" relativeHeight="251658240" behindDoc="1" locked="0" layoutInCell="1" allowOverlap="1">
            <wp:simplePos x="0" y="0"/>
            <wp:positionH relativeFrom="column">
              <wp:posOffset>-120650</wp:posOffset>
            </wp:positionH>
            <wp:positionV relativeFrom="paragraph">
              <wp:posOffset>-467360</wp:posOffset>
            </wp:positionV>
            <wp:extent cx="1514475" cy="1216025"/>
            <wp:effectExtent l="19050" t="0" r="9525" b="0"/>
            <wp:wrapTight wrapText="bothSides">
              <wp:wrapPolygon edited="0">
                <wp:start x="-272" y="0"/>
                <wp:lineTo x="-272" y="21318"/>
                <wp:lineTo x="21736" y="21318"/>
                <wp:lineTo x="21736" y="0"/>
                <wp:lineTo x="-272" y="0"/>
              </wp:wrapPolygon>
            </wp:wrapTight>
            <wp:docPr id="2" name="Billede 1" descr="C:\Users\jette.inno\Desktop\AFS_Logo-De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tte.inno\Desktop\AFS_Logo-Denmark.jpg"/>
                    <pic:cNvPicPr>
                      <a:picLocks noChangeAspect="1" noChangeArrowheads="1"/>
                    </pic:cNvPicPr>
                  </pic:nvPicPr>
                  <pic:blipFill>
                    <a:blip r:embed="rId4" cstate="print"/>
                    <a:srcRect/>
                    <a:stretch>
                      <a:fillRect/>
                    </a:stretch>
                  </pic:blipFill>
                  <pic:spPr bwMode="auto">
                    <a:xfrm>
                      <a:off x="0" y="0"/>
                      <a:ext cx="1514475" cy="1216025"/>
                    </a:xfrm>
                    <a:prstGeom prst="rect">
                      <a:avLst/>
                    </a:prstGeom>
                    <a:noFill/>
                    <a:ln w="9525">
                      <a:noFill/>
                      <a:miter lim="800000"/>
                      <a:headEnd/>
                      <a:tailEnd/>
                    </a:ln>
                  </pic:spPr>
                </pic:pic>
              </a:graphicData>
            </a:graphic>
          </wp:anchor>
        </w:drawing>
      </w:r>
      <w:r w:rsidRPr="00751A88">
        <w:rPr>
          <w:rFonts w:cs="Arial"/>
          <w:color w:val="0B5394"/>
          <w:sz w:val="32"/>
          <w:szCs w:val="32"/>
        </w:rPr>
        <w:t>Konference for Interkulturel Læring og G</w:t>
      </w:r>
      <w:r w:rsidR="00D648FB">
        <w:rPr>
          <w:rFonts w:cs="Arial"/>
          <w:color w:val="0B5394"/>
          <w:sz w:val="32"/>
          <w:szCs w:val="32"/>
        </w:rPr>
        <w:t>lobal Dannelse i Undervisningen</w:t>
      </w:r>
    </w:p>
    <w:p w:rsidR="00D648FB" w:rsidRPr="00D648FB" w:rsidRDefault="00D648FB" w:rsidP="00751A88">
      <w:pPr>
        <w:shd w:val="clear" w:color="auto" w:fill="FFFFFF"/>
        <w:spacing w:after="0" w:line="240" w:lineRule="auto"/>
        <w:rPr>
          <w:rFonts w:cs="Arial"/>
          <w:color w:val="0B5394"/>
        </w:rPr>
      </w:pPr>
    </w:p>
    <w:p w:rsidR="00751A88" w:rsidRPr="00D648FB" w:rsidRDefault="00A03507" w:rsidP="00751A88">
      <w:pPr>
        <w:shd w:val="clear" w:color="auto" w:fill="FFFFFF"/>
        <w:spacing w:after="0" w:line="240" w:lineRule="auto"/>
        <w:rPr>
          <w:rFonts w:cs="Arial"/>
          <w:color w:val="0B5394"/>
        </w:rPr>
      </w:pPr>
      <w:r>
        <w:rPr>
          <w:rFonts w:cs="Arial"/>
          <w:color w:val="0B5394"/>
        </w:rPr>
        <w:t>I</w:t>
      </w:r>
      <w:r w:rsidR="00F4446F" w:rsidRPr="00D648FB">
        <w:rPr>
          <w:rFonts w:cs="Arial"/>
          <w:color w:val="0B5394"/>
        </w:rPr>
        <w:t xml:space="preserve">nspiration, </w:t>
      </w:r>
      <w:r w:rsidR="00751A88" w:rsidRPr="00D648FB">
        <w:rPr>
          <w:rFonts w:cs="Arial"/>
          <w:color w:val="0B5394"/>
        </w:rPr>
        <w:t>guldkorn</w:t>
      </w:r>
      <w:r w:rsidR="00F4446F" w:rsidRPr="00D648FB">
        <w:rPr>
          <w:rFonts w:cs="Arial"/>
          <w:color w:val="0B5394"/>
        </w:rPr>
        <w:t xml:space="preserve"> og links</w:t>
      </w:r>
      <w:r w:rsidR="00751A88" w:rsidRPr="00D648FB">
        <w:rPr>
          <w:rFonts w:cs="Arial"/>
          <w:color w:val="0B5394"/>
        </w:rPr>
        <w:t xml:space="preserve"> fra </w:t>
      </w:r>
      <w:r w:rsidR="00D648FB" w:rsidRPr="00D648FB">
        <w:rPr>
          <w:rFonts w:cs="Arial"/>
          <w:color w:val="0B5394"/>
        </w:rPr>
        <w:t>de seks</w:t>
      </w:r>
      <w:r w:rsidR="00F4446F" w:rsidRPr="00D648FB">
        <w:rPr>
          <w:rFonts w:cs="Arial"/>
          <w:color w:val="0B5394"/>
        </w:rPr>
        <w:t xml:space="preserve"> </w:t>
      </w:r>
      <w:r w:rsidR="00751A88" w:rsidRPr="00D648FB">
        <w:rPr>
          <w:rFonts w:cs="Arial"/>
          <w:color w:val="0B5394"/>
        </w:rPr>
        <w:t>workshops</w:t>
      </w:r>
      <w:r w:rsidR="00D648FB" w:rsidRPr="00D648FB">
        <w:rPr>
          <w:rFonts w:cs="Arial"/>
          <w:color w:val="0B5394"/>
        </w:rPr>
        <w:t xml:space="preserve"> </w:t>
      </w:r>
      <w:r w:rsidR="00F4446F" w:rsidRPr="00D648FB">
        <w:rPr>
          <w:rFonts w:cs="Arial"/>
          <w:color w:val="0B5394"/>
        </w:rPr>
        <w:t>til</w:t>
      </w:r>
      <w:r>
        <w:rPr>
          <w:rFonts w:cs="Arial"/>
          <w:color w:val="0B5394"/>
        </w:rPr>
        <w:t xml:space="preserve"> brug for</w:t>
      </w:r>
      <w:r w:rsidR="00F4446F" w:rsidRPr="00D648FB">
        <w:rPr>
          <w:rFonts w:cs="Arial"/>
          <w:color w:val="0B5394"/>
        </w:rPr>
        <w:t xml:space="preserve"> din undervisning</w:t>
      </w:r>
    </w:p>
    <w:p w:rsidR="00751A88" w:rsidRDefault="00751A88" w:rsidP="00751A88">
      <w:pPr>
        <w:shd w:val="clear" w:color="auto" w:fill="FFFFFF"/>
        <w:spacing w:after="0" w:line="240" w:lineRule="auto"/>
        <w:rPr>
          <w:rFonts w:cs="Arial"/>
          <w:color w:val="0B5394"/>
        </w:rPr>
      </w:pPr>
    </w:p>
    <w:p w:rsidR="00751A88" w:rsidRDefault="00751A88" w:rsidP="00751A88">
      <w:pPr>
        <w:shd w:val="clear" w:color="auto" w:fill="FFFFFF"/>
        <w:spacing w:after="0" w:line="240" w:lineRule="auto"/>
        <w:rPr>
          <w:rFonts w:cs="Arial"/>
          <w:color w:val="0B5394"/>
        </w:rPr>
      </w:pPr>
    </w:p>
    <w:p w:rsidR="001A267B" w:rsidRDefault="008355F8" w:rsidP="00751A88">
      <w:pPr>
        <w:shd w:val="clear" w:color="auto" w:fill="FFFFFF"/>
        <w:spacing w:after="0" w:line="240" w:lineRule="auto"/>
        <w:rPr>
          <w:rFonts w:cs="Arial"/>
          <w:b/>
          <w:bCs/>
          <w:color w:val="0B5394"/>
        </w:rPr>
      </w:pPr>
      <w:r>
        <w:rPr>
          <w:rFonts w:cs="Arial"/>
          <w:noProof/>
          <w:color w:val="4F81BD" w:themeColor="accent1"/>
          <w:sz w:val="28"/>
          <w:szCs w:val="28"/>
          <w:lang w:eastAsia="da-DK"/>
        </w:rPr>
        <w:drawing>
          <wp:anchor distT="0" distB="0" distL="114300" distR="114300" simplePos="0" relativeHeight="251663360" behindDoc="1" locked="0" layoutInCell="1" allowOverlap="1">
            <wp:simplePos x="0" y="0"/>
            <wp:positionH relativeFrom="column">
              <wp:posOffset>4572635</wp:posOffset>
            </wp:positionH>
            <wp:positionV relativeFrom="paragraph">
              <wp:posOffset>48260</wp:posOffset>
            </wp:positionV>
            <wp:extent cx="1706245" cy="2281555"/>
            <wp:effectExtent l="19050" t="0" r="8255" b="0"/>
            <wp:wrapTight wrapText="bothSides">
              <wp:wrapPolygon edited="0">
                <wp:start x="-241" y="0"/>
                <wp:lineTo x="-241" y="21462"/>
                <wp:lineTo x="21705" y="21462"/>
                <wp:lineTo x="21705" y="0"/>
                <wp:lineTo x="-241" y="0"/>
              </wp:wrapPolygon>
            </wp:wrapTight>
            <wp:docPr id="12" name="Billede 9" descr="C:\Users\jette.inno\Downloads\IMG_20180913_15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tte.inno\Downloads\IMG_20180913_154224.jpg"/>
                    <pic:cNvPicPr>
                      <a:picLocks noChangeAspect="1" noChangeArrowheads="1"/>
                    </pic:cNvPicPr>
                  </pic:nvPicPr>
                  <pic:blipFill>
                    <a:blip r:embed="rId5" cstate="print"/>
                    <a:srcRect/>
                    <a:stretch>
                      <a:fillRect/>
                    </a:stretch>
                  </pic:blipFill>
                  <pic:spPr bwMode="auto">
                    <a:xfrm>
                      <a:off x="0" y="0"/>
                      <a:ext cx="1706245" cy="2281555"/>
                    </a:xfrm>
                    <a:prstGeom prst="rect">
                      <a:avLst/>
                    </a:prstGeom>
                    <a:noFill/>
                    <a:ln w="9525">
                      <a:noFill/>
                      <a:miter lim="800000"/>
                      <a:headEnd/>
                      <a:tailEnd/>
                    </a:ln>
                  </pic:spPr>
                </pic:pic>
              </a:graphicData>
            </a:graphic>
          </wp:anchor>
        </w:drawing>
      </w:r>
      <w:r w:rsidR="00751A88" w:rsidRPr="00D648FB">
        <w:rPr>
          <w:rFonts w:cs="Arial"/>
          <w:color w:val="4F81BD" w:themeColor="accent1"/>
          <w:sz w:val="28"/>
          <w:szCs w:val="28"/>
        </w:rPr>
        <w:t>Workshop 1</w:t>
      </w:r>
      <w:r w:rsidR="00751A88">
        <w:rPr>
          <w:rFonts w:cs="Arial"/>
          <w:b/>
          <w:bCs/>
          <w:color w:val="0B5394"/>
        </w:rPr>
        <w:t> </w:t>
      </w:r>
    </w:p>
    <w:p w:rsidR="00751A88" w:rsidRDefault="00751A88" w:rsidP="00751A88">
      <w:pPr>
        <w:shd w:val="clear" w:color="auto" w:fill="FFFFFF"/>
        <w:spacing w:after="0" w:line="240" w:lineRule="auto"/>
        <w:rPr>
          <w:rFonts w:cstheme="minorHAnsi"/>
          <w:color w:val="000000" w:themeColor="text1"/>
        </w:rPr>
      </w:pPr>
      <w:r w:rsidRPr="001A267B">
        <w:rPr>
          <w:rFonts w:cs="Arial"/>
          <w:b/>
          <w:color w:val="222222"/>
          <w:shd w:val="clear" w:color="auto" w:fill="FFFFFF"/>
        </w:rPr>
        <w:t xml:space="preserve">Verdensforståelse via </w:t>
      </w:r>
      <w:proofErr w:type="spellStart"/>
      <w:r w:rsidRPr="001A267B">
        <w:rPr>
          <w:rFonts w:cs="Arial"/>
          <w:b/>
          <w:color w:val="222222"/>
          <w:shd w:val="clear" w:color="auto" w:fill="FFFFFF"/>
        </w:rPr>
        <w:t>FNs</w:t>
      </w:r>
      <w:proofErr w:type="spellEnd"/>
      <w:r w:rsidRPr="001A267B">
        <w:rPr>
          <w:rFonts w:cs="Arial"/>
          <w:b/>
          <w:color w:val="222222"/>
          <w:shd w:val="clear" w:color="auto" w:fill="FFFFFF"/>
        </w:rPr>
        <w:t xml:space="preserve"> </w:t>
      </w:r>
      <w:proofErr w:type="spellStart"/>
      <w:r w:rsidRPr="001A267B">
        <w:rPr>
          <w:rFonts w:cs="Arial"/>
          <w:b/>
          <w:color w:val="222222"/>
          <w:shd w:val="clear" w:color="auto" w:fill="FFFFFF"/>
        </w:rPr>
        <w:t>Verdensmål</w:t>
      </w:r>
      <w:proofErr w:type="spellEnd"/>
      <w:r w:rsidRPr="001A267B">
        <w:rPr>
          <w:rFonts w:cs="Arial"/>
          <w:b/>
          <w:color w:val="222222"/>
          <w:shd w:val="clear" w:color="auto" w:fill="FFFFFF"/>
        </w:rPr>
        <w:t xml:space="preserve"> ved </w:t>
      </w:r>
      <w:proofErr w:type="spellStart"/>
      <w:r w:rsidRPr="001A267B">
        <w:rPr>
          <w:rFonts w:cs="Arial"/>
          <w:b/>
          <w:color w:val="222222"/>
          <w:shd w:val="clear" w:color="auto" w:fill="FFFFFF"/>
        </w:rPr>
        <w:t>Mundu</w:t>
      </w:r>
      <w:proofErr w:type="spellEnd"/>
      <w:r w:rsidRPr="001A267B">
        <w:rPr>
          <w:rFonts w:cs="Arial"/>
          <w:b/>
          <w:color w:val="222222"/>
          <w:shd w:val="clear" w:color="auto" w:fill="FFFFFF"/>
        </w:rPr>
        <w:t xml:space="preserve"> - center for global dannelse</w:t>
      </w:r>
      <w:r>
        <w:rPr>
          <w:rFonts w:cs="Arial"/>
          <w:color w:val="222222"/>
          <w:shd w:val="clear" w:color="auto" w:fill="FFFFFF"/>
        </w:rPr>
        <w:t xml:space="preserve"> v/ Sonja Salminen, projektleder</w:t>
      </w:r>
      <w:r w:rsidR="00D648FB">
        <w:rPr>
          <w:rFonts w:cs="Arial"/>
          <w:color w:val="222222"/>
          <w:shd w:val="clear" w:color="auto" w:fill="FFFFFF"/>
        </w:rPr>
        <w:t>.</w:t>
      </w:r>
    </w:p>
    <w:p w:rsidR="00751A88" w:rsidRDefault="00751A88" w:rsidP="00751A88">
      <w:pPr>
        <w:shd w:val="clear" w:color="auto" w:fill="FFFFFF"/>
        <w:spacing w:after="0" w:line="240" w:lineRule="auto"/>
        <w:rPr>
          <w:rFonts w:cstheme="minorHAnsi"/>
          <w:color w:val="000000" w:themeColor="text1"/>
        </w:rPr>
      </w:pPr>
    </w:p>
    <w:p w:rsidR="00751A88" w:rsidRDefault="00751A88" w:rsidP="00751A88">
      <w:pPr>
        <w:shd w:val="clear" w:color="auto" w:fill="FFFFFF"/>
        <w:spacing w:after="0" w:line="240" w:lineRule="auto"/>
        <w:rPr>
          <w:rFonts w:cstheme="minorHAnsi"/>
          <w:color w:val="000000" w:themeColor="text1"/>
        </w:rPr>
      </w:pPr>
      <w:r>
        <w:rPr>
          <w:rFonts w:cstheme="minorHAnsi"/>
          <w:color w:val="000000" w:themeColor="text1"/>
        </w:rPr>
        <w:t>Få kendskab til verdens tilstand gennem en quiz fra den svenske bog ”</w:t>
      </w:r>
      <w:proofErr w:type="spellStart"/>
      <w:r>
        <w:rPr>
          <w:rFonts w:cstheme="minorHAnsi"/>
          <w:color w:val="000000" w:themeColor="text1"/>
        </w:rPr>
        <w:t>Factfullness</w:t>
      </w:r>
      <w:proofErr w:type="spellEnd"/>
      <w:r>
        <w:rPr>
          <w:rFonts w:cstheme="minorHAnsi"/>
          <w:color w:val="000000" w:themeColor="text1"/>
        </w:rPr>
        <w:t xml:space="preserve">: Ten </w:t>
      </w:r>
      <w:proofErr w:type="spellStart"/>
      <w:r>
        <w:rPr>
          <w:rFonts w:cstheme="minorHAnsi"/>
          <w:color w:val="000000" w:themeColor="text1"/>
        </w:rPr>
        <w:t>Reasons</w:t>
      </w:r>
      <w:proofErr w:type="spellEnd"/>
      <w:r>
        <w:rPr>
          <w:rFonts w:cstheme="minorHAnsi"/>
          <w:color w:val="000000" w:themeColor="text1"/>
        </w:rPr>
        <w:t xml:space="preserve"> </w:t>
      </w:r>
      <w:proofErr w:type="spellStart"/>
      <w:r>
        <w:rPr>
          <w:rFonts w:cstheme="minorHAnsi"/>
          <w:color w:val="000000" w:themeColor="text1"/>
        </w:rPr>
        <w:t>We’re</w:t>
      </w:r>
      <w:proofErr w:type="spellEnd"/>
      <w:r>
        <w:rPr>
          <w:rFonts w:cstheme="minorHAnsi"/>
          <w:color w:val="000000" w:themeColor="text1"/>
        </w:rPr>
        <w:t xml:space="preserve"> </w:t>
      </w:r>
      <w:proofErr w:type="spellStart"/>
      <w:r>
        <w:rPr>
          <w:rFonts w:cstheme="minorHAnsi"/>
          <w:color w:val="000000" w:themeColor="text1"/>
        </w:rPr>
        <w:t>Wrong</w:t>
      </w:r>
      <w:proofErr w:type="spellEnd"/>
      <w:r>
        <w:rPr>
          <w:rFonts w:cstheme="minorHAnsi"/>
          <w:color w:val="000000" w:themeColor="text1"/>
        </w:rPr>
        <w:t xml:space="preserve"> </w:t>
      </w:r>
      <w:proofErr w:type="spellStart"/>
      <w:r>
        <w:rPr>
          <w:rFonts w:cstheme="minorHAnsi"/>
          <w:color w:val="000000" w:themeColor="text1"/>
        </w:rPr>
        <w:t>About</w:t>
      </w:r>
      <w:proofErr w:type="spellEnd"/>
      <w:r>
        <w:rPr>
          <w:rFonts w:cstheme="minorHAnsi"/>
          <w:color w:val="000000" w:themeColor="text1"/>
        </w:rPr>
        <w:t xml:space="preserve"> the World – and </w:t>
      </w:r>
      <w:proofErr w:type="spellStart"/>
      <w:r>
        <w:rPr>
          <w:rFonts w:cstheme="minorHAnsi"/>
          <w:color w:val="000000" w:themeColor="text1"/>
        </w:rPr>
        <w:t>Why</w:t>
      </w:r>
      <w:proofErr w:type="spellEnd"/>
      <w:r>
        <w:rPr>
          <w:rFonts w:cstheme="minorHAnsi"/>
          <w:color w:val="000000" w:themeColor="text1"/>
        </w:rPr>
        <w:t xml:space="preserve"> </w:t>
      </w:r>
      <w:proofErr w:type="spellStart"/>
      <w:r>
        <w:rPr>
          <w:rFonts w:cstheme="minorHAnsi"/>
          <w:color w:val="000000" w:themeColor="text1"/>
        </w:rPr>
        <w:t>Things</w:t>
      </w:r>
      <w:proofErr w:type="spellEnd"/>
      <w:r>
        <w:rPr>
          <w:rFonts w:cstheme="minorHAnsi"/>
          <w:color w:val="000000" w:themeColor="text1"/>
        </w:rPr>
        <w:t xml:space="preserve"> </w:t>
      </w:r>
      <w:proofErr w:type="spellStart"/>
      <w:r>
        <w:rPr>
          <w:rFonts w:cstheme="minorHAnsi"/>
          <w:color w:val="000000" w:themeColor="text1"/>
        </w:rPr>
        <w:t>Are</w:t>
      </w:r>
      <w:proofErr w:type="spellEnd"/>
      <w:r>
        <w:rPr>
          <w:rFonts w:cstheme="minorHAnsi"/>
          <w:color w:val="000000" w:themeColor="text1"/>
        </w:rPr>
        <w:t xml:space="preserve"> </w:t>
      </w:r>
      <w:proofErr w:type="spellStart"/>
      <w:r>
        <w:rPr>
          <w:rFonts w:cstheme="minorHAnsi"/>
          <w:color w:val="000000" w:themeColor="text1"/>
        </w:rPr>
        <w:t>Better</w:t>
      </w:r>
      <w:proofErr w:type="spellEnd"/>
      <w:r>
        <w:rPr>
          <w:rFonts w:cstheme="minorHAnsi"/>
          <w:color w:val="000000" w:themeColor="text1"/>
        </w:rPr>
        <w:t xml:space="preserve"> </w:t>
      </w:r>
      <w:proofErr w:type="spellStart"/>
      <w:r>
        <w:rPr>
          <w:rFonts w:cstheme="minorHAnsi"/>
          <w:color w:val="000000" w:themeColor="text1"/>
        </w:rPr>
        <w:t>Than</w:t>
      </w:r>
      <w:proofErr w:type="spellEnd"/>
      <w:r>
        <w:rPr>
          <w:rFonts w:cstheme="minorHAnsi"/>
          <w:color w:val="000000" w:themeColor="text1"/>
        </w:rPr>
        <w:t xml:space="preserve"> </w:t>
      </w:r>
      <w:proofErr w:type="spellStart"/>
      <w:r>
        <w:rPr>
          <w:rFonts w:cstheme="minorHAnsi"/>
          <w:color w:val="000000" w:themeColor="text1"/>
        </w:rPr>
        <w:t>You</w:t>
      </w:r>
      <w:proofErr w:type="spellEnd"/>
      <w:r>
        <w:rPr>
          <w:rFonts w:cstheme="minorHAnsi"/>
          <w:color w:val="000000" w:themeColor="text1"/>
        </w:rPr>
        <w:t xml:space="preserve"> </w:t>
      </w:r>
      <w:proofErr w:type="spellStart"/>
      <w:r>
        <w:rPr>
          <w:rFonts w:cstheme="minorHAnsi"/>
          <w:color w:val="000000" w:themeColor="text1"/>
        </w:rPr>
        <w:t>Think</w:t>
      </w:r>
      <w:proofErr w:type="spellEnd"/>
      <w:r>
        <w:rPr>
          <w:rFonts w:cstheme="minorHAnsi"/>
          <w:color w:val="000000" w:themeColor="text1"/>
        </w:rPr>
        <w:t xml:space="preserve">” af Hans </w:t>
      </w:r>
      <w:proofErr w:type="spellStart"/>
      <w:r>
        <w:rPr>
          <w:rFonts w:cstheme="minorHAnsi"/>
          <w:color w:val="000000" w:themeColor="text1"/>
        </w:rPr>
        <w:t>Rosling</w:t>
      </w:r>
      <w:proofErr w:type="spellEnd"/>
      <w:r>
        <w:rPr>
          <w:rFonts w:cstheme="minorHAnsi"/>
          <w:color w:val="000000" w:themeColor="text1"/>
        </w:rPr>
        <w:t xml:space="preserve">. Test din viden </w:t>
      </w:r>
      <w:hyperlink r:id="rId6" w:history="1">
        <w:r>
          <w:rPr>
            <w:rStyle w:val="Hyperlink"/>
            <w:rFonts w:cstheme="minorHAnsi"/>
          </w:rPr>
          <w:t>her</w:t>
        </w:r>
      </w:hyperlink>
      <w:r>
        <w:rPr>
          <w:rFonts w:cstheme="minorHAnsi"/>
          <w:color w:val="000000" w:themeColor="text1"/>
        </w:rPr>
        <w:t>.</w:t>
      </w:r>
    </w:p>
    <w:p w:rsidR="00751A88" w:rsidRDefault="00751A88" w:rsidP="00751A88">
      <w:pPr>
        <w:shd w:val="clear" w:color="auto" w:fill="FFFFFF"/>
        <w:spacing w:after="0" w:line="240" w:lineRule="auto"/>
        <w:rPr>
          <w:rFonts w:cstheme="minorHAnsi"/>
          <w:color w:val="000000" w:themeColor="text1"/>
        </w:rPr>
      </w:pPr>
    </w:p>
    <w:p w:rsidR="00751A88" w:rsidRDefault="00751A88" w:rsidP="00751A88">
      <w:pPr>
        <w:shd w:val="clear" w:color="auto" w:fill="FFFFFF"/>
        <w:spacing w:after="0" w:line="240" w:lineRule="auto"/>
        <w:rPr>
          <w:rFonts w:eastAsia="Times New Roman" w:cs="Arial"/>
          <w:color w:val="222222"/>
          <w:lang w:eastAsia="da-DK"/>
        </w:rPr>
      </w:pPr>
      <w:r>
        <w:rPr>
          <w:rFonts w:eastAsia="Times New Roman" w:cs="Arial"/>
          <w:color w:val="222222"/>
          <w:lang w:eastAsia="da-DK"/>
        </w:rPr>
        <w:t xml:space="preserve">På Dollar Street kan du se, hvordan vi bor og hvad vores forbrug er. Her er fotos af 264 familier fra 50 forskellige lande, der kan sorteres på mange forskellige, spændende måder. Dollar Street er et projekt udviklet af svenske </w:t>
      </w:r>
      <w:proofErr w:type="spellStart"/>
      <w:r>
        <w:rPr>
          <w:rFonts w:eastAsia="Times New Roman" w:cs="Arial"/>
          <w:color w:val="222222"/>
          <w:lang w:eastAsia="da-DK"/>
        </w:rPr>
        <w:t>Gapminder</w:t>
      </w:r>
      <w:proofErr w:type="spellEnd"/>
      <w:r>
        <w:rPr>
          <w:rFonts w:eastAsia="Times New Roman" w:cs="Arial"/>
          <w:color w:val="222222"/>
          <w:lang w:eastAsia="da-DK"/>
        </w:rPr>
        <w:t xml:space="preserve"> og er gratis at bruge. Tag en tur på </w:t>
      </w:r>
      <w:hyperlink r:id="rId7" w:history="1">
        <w:r w:rsidRPr="00D648FB">
          <w:rPr>
            <w:rStyle w:val="Hyperlink"/>
            <w:rFonts w:eastAsia="Times New Roman" w:cs="Arial"/>
            <w:lang w:eastAsia="da-DK"/>
          </w:rPr>
          <w:t>Dollar Street</w:t>
        </w:r>
      </w:hyperlink>
      <w:r>
        <w:rPr>
          <w:rFonts w:eastAsia="Times New Roman" w:cs="Arial"/>
          <w:color w:val="1F497D"/>
          <w:lang w:eastAsia="da-DK"/>
        </w:rPr>
        <w:t>.</w:t>
      </w:r>
      <w:r>
        <w:rPr>
          <w:rFonts w:eastAsia="Times New Roman" w:cs="Arial"/>
          <w:color w:val="222222"/>
          <w:lang w:eastAsia="da-DK"/>
        </w:rPr>
        <w:t> </w:t>
      </w:r>
    </w:p>
    <w:p w:rsidR="00751A88" w:rsidRDefault="00751A88" w:rsidP="00751A88">
      <w:pPr>
        <w:shd w:val="clear" w:color="auto" w:fill="FFFFFF"/>
        <w:spacing w:after="0" w:line="240" w:lineRule="auto"/>
        <w:rPr>
          <w:rFonts w:eastAsia="Times New Roman" w:cs="Arial"/>
          <w:color w:val="222222"/>
          <w:lang w:eastAsia="da-DK"/>
        </w:rPr>
      </w:pPr>
    </w:p>
    <w:p w:rsidR="001A267B" w:rsidRDefault="00751A88" w:rsidP="00751A88">
      <w:pPr>
        <w:shd w:val="clear" w:color="auto" w:fill="FFFFFF"/>
        <w:spacing w:after="0" w:line="240" w:lineRule="auto"/>
        <w:rPr>
          <w:rFonts w:eastAsia="Times New Roman" w:cs="Arial"/>
          <w:color w:val="000000"/>
          <w:lang w:eastAsia="da-DK"/>
        </w:rPr>
      </w:pPr>
      <w:r w:rsidRPr="00751A88">
        <w:rPr>
          <w:rFonts w:eastAsia="Times New Roman" w:cs="Arial"/>
          <w:color w:val="4F81BD" w:themeColor="accent1"/>
          <w:sz w:val="28"/>
          <w:szCs w:val="28"/>
          <w:shd w:val="clear" w:color="auto" w:fill="FFFFFF"/>
          <w:lang w:eastAsia="da-DK"/>
        </w:rPr>
        <w:t>Workshop 2</w:t>
      </w:r>
    </w:p>
    <w:p w:rsidR="00751A88" w:rsidRDefault="00751A88" w:rsidP="00751A88">
      <w:pPr>
        <w:shd w:val="clear" w:color="auto" w:fill="FFFFFF"/>
        <w:spacing w:after="0" w:line="240" w:lineRule="auto"/>
        <w:rPr>
          <w:rFonts w:eastAsia="Times New Roman" w:cs="Arial"/>
          <w:color w:val="222222"/>
          <w:lang w:eastAsia="da-DK"/>
        </w:rPr>
      </w:pPr>
      <w:r w:rsidRPr="001A267B">
        <w:rPr>
          <w:rFonts w:eastAsia="Times New Roman" w:cs="Arial"/>
          <w:b/>
          <w:color w:val="222222"/>
          <w:lang w:eastAsia="da-DK"/>
        </w:rPr>
        <w:t xml:space="preserve">Global </w:t>
      </w:r>
      <w:proofErr w:type="spellStart"/>
      <w:r w:rsidRPr="001A267B">
        <w:rPr>
          <w:rFonts w:eastAsia="Times New Roman" w:cs="Arial"/>
          <w:b/>
          <w:color w:val="222222"/>
          <w:lang w:eastAsia="da-DK"/>
        </w:rPr>
        <w:t>Citizenship</w:t>
      </w:r>
      <w:proofErr w:type="spellEnd"/>
      <w:r w:rsidRPr="001A267B">
        <w:rPr>
          <w:rFonts w:eastAsia="Times New Roman" w:cs="Arial"/>
          <w:b/>
          <w:color w:val="222222"/>
          <w:lang w:eastAsia="da-DK"/>
        </w:rPr>
        <w:t xml:space="preserve"> – hvordan får man det? - Flakkebjerg Efterskole</w:t>
      </w:r>
      <w:r>
        <w:rPr>
          <w:rFonts w:eastAsia="Times New Roman" w:cs="Arial"/>
          <w:color w:val="222222"/>
          <w:lang w:eastAsia="da-DK"/>
        </w:rPr>
        <w:t xml:space="preserve"> v/ Kirsten Bruun, lærer på Global linjen. Workshoppen blev desværre aflyst pga. sygdom.</w:t>
      </w:r>
    </w:p>
    <w:p w:rsidR="00751A88" w:rsidRDefault="00751A88" w:rsidP="00751A88">
      <w:pPr>
        <w:shd w:val="clear" w:color="auto" w:fill="FFFFFF"/>
        <w:spacing w:after="0" w:line="240" w:lineRule="auto"/>
        <w:rPr>
          <w:rFonts w:eastAsia="Times New Roman" w:cs="Arial"/>
          <w:color w:val="222222"/>
          <w:lang w:eastAsia="da-DK"/>
        </w:rPr>
      </w:pPr>
    </w:p>
    <w:p w:rsidR="001A267B" w:rsidRDefault="001A267B" w:rsidP="00751A88">
      <w:pPr>
        <w:shd w:val="clear" w:color="auto" w:fill="FFFFFF"/>
        <w:spacing w:after="0" w:line="240" w:lineRule="auto"/>
        <w:rPr>
          <w:rFonts w:eastAsia="Times New Roman" w:cs="Arial"/>
          <w:color w:val="0B5394"/>
          <w:lang w:eastAsia="da-DK"/>
        </w:rPr>
      </w:pPr>
      <w:r>
        <w:rPr>
          <w:rFonts w:eastAsia="Times New Roman" w:cs="Arial"/>
          <w:noProof/>
          <w:color w:val="4F81BD" w:themeColor="accent1"/>
          <w:sz w:val="28"/>
          <w:szCs w:val="28"/>
          <w:lang w:eastAsia="da-DK"/>
        </w:rPr>
        <w:drawing>
          <wp:anchor distT="0" distB="0" distL="114300" distR="114300" simplePos="0" relativeHeight="251662336" behindDoc="1" locked="0" layoutInCell="1" allowOverlap="1">
            <wp:simplePos x="0" y="0"/>
            <wp:positionH relativeFrom="column">
              <wp:posOffset>3767455</wp:posOffset>
            </wp:positionH>
            <wp:positionV relativeFrom="paragraph">
              <wp:posOffset>179070</wp:posOffset>
            </wp:positionV>
            <wp:extent cx="2509520" cy="1677670"/>
            <wp:effectExtent l="19050" t="0" r="5080" b="0"/>
            <wp:wrapTight wrapText="bothSides">
              <wp:wrapPolygon edited="0">
                <wp:start x="-164" y="0"/>
                <wp:lineTo x="-164" y="21338"/>
                <wp:lineTo x="21644" y="21338"/>
                <wp:lineTo x="21644" y="0"/>
                <wp:lineTo x="-164" y="0"/>
              </wp:wrapPolygon>
            </wp:wrapTight>
            <wp:docPr id="10" name="Billede 7" descr="\\afsfil01\faelles$\IKL - interkulturel læring\Konference i DK\2018.13.09.Aarhus\Fotos\Kasper AFS worksho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sfil01\faelles$\IKL - interkulturel læring\Konference i DK\2018.13.09.Aarhus\Fotos\Kasper AFS workshop 3.JPG"/>
                    <pic:cNvPicPr>
                      <a:picLocks noChangeAspect="1" noChangeArrowheads="1"/>
                    </pic:cNvPicPr>
                  </pic:nvPicPr>
                  <pic:blipFill>
                    <a:blip r:embed="rId8" cstate="print"/>
                    <a:srcRect/>
                    <a:stretch>
                      <a:fillRect/>
                    </a:stretch>
                  </pic:blipFill>
                  <pic:spPr bwMode="auto">
                    <a:xfrm>
                      <a:off x="0" y="0"/>
                      <a:ext cx="2509520" cy="1677670"/>
                    </a:xfrm>
                    <a:prstGeom prst="rect">
                      <a:avLst/>
                    </a:prstGeom>
                    <a:noFill/>
                    <a:ln w="9525">
                      <a:noFill/>
                      <a:miter lim="800000"/>
                      <a:headEnd/>
                      <a:tailEnd/>
                    </a:ln>
                  </pic:spPr>
                </pic:pic>
              </a:graphicData>
            </a:graphic>
          </wp:anchor>
        </w:drawing>
      </w:r>
      <w:r w:rsidR="00751A88" w:rsidRPr="00751A88">
        <w:rPr>
          <w:rFonts w:eastAsia="Times New Roman" w:cs="Arial"/>
          <w:color w:val="4F81BD" w:themeColor="accent1"/>
          <w:sz w:val="28"/>
          <w:szCs w:val="28"/>
          <w:lang w:eastAsia="da-DK"/>
        </w:rPr>
        <w:t>Workshop 3</w:t>
      </w:r>
      <w:r w:rsidR="00751A88">
        <w:rPr>
          <w:rFonts w:eastAsia="Times New Roman" w:cs="Arial"/>
          <w:color w:val="0B5394"/>
          <w:lang w:eastAsia="da-DK"/>
        </w:rPr>
        <w:t> </w:t>
      </w:r>
    </w:p>
    <w:p w:rsidR="00751A88" w:rsidRDefault="00751A88" w:rsidP="00751A88">
      <w:pPr>
        <w:shd w:val="clear" w:color="auto" w:fill="FFFFFF"/>
        <w:spacing w:after="0" w:line="240" w:lineRule="auto"/>
        <w:rPr>
          <w:rFonts w:eastAsia="Times New Roman" w:cs="Arial"/>
          <w:color w:val="222222"/>
          <w:lang w:eastAsia="da-DK"/>
        </w:rPr>
      </w:pPr>
      <w:r w:rsidRPr="001A267B">
        <w:rPr>
          <w:rFonts w:eastAsia="Times New Roman" w:cs="Arial"/>
          <w:b/>
          <w:color w:val="222222"/>
          <w:lang w:eastAsia="da-DK"/>
        </w:rPr>
        <w:t xml:space="preserve">Konkrete øvelser til interkulturel læring i undervisningen - AFS </w:t>
      </w:r>
      <w:proofErr w:type="spellStart"/>
      <w:r w:rsidRPr="001A267B">
        <w:rPr>
          <w:rFonts w:eastAsia="Times New Roman" w:cs="Arial"/>
          <w:b/>
          <w:color w:val="222222"/>
          <w:lang w:eastAsia="da-DK"/>
        </w:rPr>
        <w:t>Interkultur</w:t>
      </w:r>
      <w:proofErr w:type="spellEnd"/>
      <w:r w:rsidRPr="001A267B">
        <w:rPr>
          <w:rFonts w:eastAsia="Times New Roman" w:cs="Arial"/>
          <w:b/>
          <w:color w:val="222222"/>
          <w:lang w:eastAsia="da-DK"/>
        </w:rPr>
        <w:t xml:space="preserve"> </w:t>
      </w:r>
      <w:r>
        <w:rPr>
          <w:rFonts w:eastAsia="Times New Roman" w:cs="Arial"/>
          <w:color w:val="222222"/>
          <w:lang w:eastAsia="da-DK"/>
        </w:rPr>
        <w:t xml:space="preserve">v/ Kasper Jepsen, frivillig AFS </w:t>
      </w:r>
      <w:proofErr w:type="spellStart"/>
      <w:r>
        <w:rPr>
          <w:rFonts w:eastAsia="Times New Roman" w:cs="Arial"/>
          <w:color w:val="222222"/>
          <w:lang w:eastAsia="da-DK"/>
        </w:rPr>
        <w:t>Interkultur</w:t>
      </w:r>
      <w:proofErr w:type="spellEnd"/>
      <w:r>
        <w:rPr>
          <w:rFonts w:eastAsia="Times New Roman" w:cs="Arial"/>
          <w:color w:val="222222"/>
          <w:lang w:eastAsia="da-DK"/>
        </w:rPr>
        <w:t xml:space="preserve">. </w:t>
      </w:r>
    </w:p>
    <w:p w:rsidR="00751A88" w:rsidRDefault="00751A88" w:rsidP="00751A88">
      <w:pPr>
        <w:shd w:val="clear" w:color="auto" w:fill="FFFFFF"/>
        <w:spacing w:after="0" w:line="240" w:lineRule="auto"/>
        <w:rPr>
          <w:rFonts w:eastAsia="Times New Roman" w:cs="Arial"/>
          <w:color w:val="222222"/>
          <w:lang w:eastAsia="da-DK"/>
        </w:rPr>
      </w:pPr>
    </w:p>
    <w:p w:rsidR="00751A88" w:rsidRDefault="00751A88" w:rsidP="00751A88">
      <w:pPr>
        <w:shd w:val="clear" w:color="auto" w:fill="FFFFFF"/>
        <w:spacing w:after="0" w:line="240" w:lineRule="auto"/>
        <w:rPr>
          <w:rFonts w:eastAsia="Times New Roman" w:cs="Arial"/>
          <w:color w:val="222222"/>
          <w:lang w:eastAsia="da-DK"/>
        </w:rPr>
      </w:pPr>
      <w:r>
        <w:rPr>
          <w:rFonts w:cstheme="minorHAnsi"/>
          <w:color w:val="000000" w:themeColor="text1"/>
        </w:rPr>
        <w:t>I workshoppen blev der spillet ”Globetrotter” med et spil kort. Alle fik (forskellige) regler og undervejs må der ikke tales, men gerne gestikuleres. Spillet har bl.a. til formål at give et mini ”kultur chok”. Det bruges som optakt til refleksioner over, hvordan vi reagerer i konflikter og kommunikationsstile, og hvordan vi kan blive opmærksomme på, at forskellige kulturer opfatter ting forskellig og/ spiller med andre regler.</w:t>
      </w:r>
    </w:p>
    <w:p w:rsidR="00751A88" w:rsidRDefault="00751A88" w:rsidP="00751A88">
      <w:pPr>
        <w:shd w:val="clear" w:color="auto" w:fill="FFFFFF"/>
        <w:spacing w:after="0" w:line="240" w:lineRule="auto"/>
        <w:rPr>
          <w:rFonts w:eastAsia="Times New Roman" w:cs="Arial"/>
          <w:color w:val="222222"/>
          <w:lang w:eastAsia="da-DK"/>
        </w:rPr>
      </w:pPr>
    </w:p>
    <w:p w:rsidR="00751A88" w:rsidRDefault="00751A88" w:rsidP="00751A88">
      <w:pPr>
        <w:shd w:val="clear" w:color="auto" w:fill="FFFFFF"/>
        <w:spacing w:after="0" w:line="240" w:lineRule="auto"/>
        <w:rPr>
          <w:rFonts w:eastAsia="Times New Roman" w:cs="Arial"/>
          <w:color w:val="222222"/>
          <w:lang w:eastAsia="da-DK"/>
        </w:rPr>
      </w:pPr>
      <w:r>
        <w:rPr>
          <w:rFonts w:eastAsia="Times New Roman" w:cs="Arial"/>
          <w:color w:val="222222"/>
          <w:lang w:eastAsia="da-DK"/>
        </w:rPr>
        <w:t>Find tre øvelser til din undervisning, der får eleverne til at reflektere over kulturbegrebet, uskrevne regler og stereotyper og fordomme. Målgruppe: 13-18 år. Find øvelserne </w:t>
      </w:r>
      <w:hyperlink r:id="rId9" w:anchor="afs-nav-oevelser-til-undervisningen" w:tgtFrame="_blank" w:history="1">
        <w:r>
          <w:rPr>
            <w:rStyle w:val="Hyperlink"/>
            <w:rFonts w:eastAsia="Times New Roman" w:cs="Arial"/>
            <w:color w:val="1155CC"/>
            <w:lang w:eastAsia="da-DK"/>
          </w:rPr>
          <w:t>her</w:t>
        </w:r>
      </w:hyperlink>
      <w:r>
        <w:rPr>
          <w:rFonts w:eastAsia="Times New Roman" w:cs="Arial"/>
          <w:color w:val="222222"/>
          <w:lang w:eastAsia="da-DK"/>
        </w:rPr>
        <w:t>. </w:t>
      </w:r>
    </w:p>
    <w:p w:rsidR="00751A88" w:rsidRDefault="00751A88" w:rsidP="00751A88">
      <w:pPr>
        <w:shd w:val="clear" w:color="auto" w:fill="FFFFFF"/>
        <w:spacing w:after="0" w:line="240" w:lineRule="auto"/>
        <w:rPr>
          <w:rFonts w:eastAsia="Times New Roman" w:cs="Arial"/>
          <w:color w:val="222222"/>
          <w:lang w:eastAsia="da-DK"/>
        </w:rPr>
      </w:pPr>
    </w:p>
    <w:p w:rsidR="001A267B" w:rsidRDefault="00751A88" w:rsidP="00751A88">
      <w:pPr>
        <w:shd w:val="clear" w:color="auto" w:fill="FFFFFF"/>
        <w:spacing w:after="0" w:line="240" w:lineRule="auto"/>
        <w:rPr>
          <w:rFonts w:eastAsia="Times New Roman" w:cs="Arial"/>
          <w:color w:val="0B5394"/>
          <w:lang w:eastAsia="da-DK"/>
        </w:rPr>
      </w:pPr>
      <w:r w:rsidRPr="00751A88">
        <w:rPr>
          <w:rFonts w:eastAsia="Times New Roman" w:cs="Arial"/>
          <w:color w:val="0B5394"/>
          <w:sz w:val="28"/>
          <w:szCs w:val="28"/>
          <w:lang w:eastAsia="da-DK"/>
        </w:rPr>
        <w:t>Workshop 4</w:t>
      </w:r>
      <w:r>
        <w:rPr>
          <w:rFonts w:eastAsia="Times New Roman" w:cs="Arial"/>
          <w:color w:val="0B5394"/>
          <w:lang w:eastAsia="da-DK"/>
        </w:rPr>
        <w:t> </w:t>
      </w:r>
    </w:p>
    <w:p w:rsidR="00751A88" w:rsidRDefault="00751A88" w:rsidP="00751A88">
      <w:pPr>
        <w:shd w:val="clear" w:color="auto" w:fill="FFFFFF"/>
        <w:spacing w:after="0" w:line="240" w:lineRule="auto"/>
        <w:rPr>
          <w:rFonts w:eastAsia="Times New Roman" w:cs="Arial"/>
          <w:color w:val="222222"/>
          <w:lang w:eastAsia="da-DK"/>
        </w:rPr>
      </w:pPr>
      <w:r w:rsidRPr="001A267B">
        <w:rPr>
          <w:rFonts w:eastAsia="Times New Roman" w:cs="Arial"/>
          <w:b/>
          <w:color w:val="222222"/>
          <w:lang w:eastAsia="da-DK"/>
        </w:rPr>
        <w:t>Erfaringsverdener og verdenserfaringer i klassen: sæt elevernes egne kulturelle og sproglige "skatte" på spil</w:t>
      </w:r>
      <w:r>
        <w:rPr>
          <w:rFonts w:eastAsia="Times New Roman" w:cs="Arial"/>
          <w:color w:val="222222"/>
          <w:lang w:eastAsia="da-DK"/>
        </w:rPr>
        <w:t xml:space="preserve"> </w:t>
      </w:r>
      <w:r w:rsidRPr="001A267B">
        <w:rPr>
          <w:rFonts w:eastAsia="Times New Roman" w:cs="Arial"/>
          <w:b/>
          <w:color w:val="222222"/>
          <w:lang w:eastAsia="da-DK"/>
        </w:rPr>
        <w:t xml:space="preserve">v/ </w:t>
      </w:r>
      <w:proofErr w:type="spellStart"/>
      <w:r w:rsidRPr="001A267B">
        <w:rPr>
          <w:rFonts w:eastAsia="Times New Roman" w:cs="Arial"/>
          <w:b/>
          <w:color w:val="222222"/>
          <w:lang w:eastAsia="da-DK"/>
        </w:rPr>
        <w:t>Kristin</w:t>
      </w:r>
      <w:proofErr w:type="spellEnd"/>
      <w:r w:rsidRPr="001A267B">
        <w:rPr>
          <w:rFonts w:eastAsia="Times New Roman" w:cs="Arial"/>
          <w:b/>
          <w:color w:val="222222"/>
          <w:lang w:eastAsia="da-DK"/>
        </w:rPr>
        <w:t xml:space="preserve"> </w:t>
      </w:r>
      <w:proofErr w:type="spellStart"/>
      <w:r w:rsidRPr="001A267B">
        <w:rPr>
          <w:rFonts w:eastAsia="Times New Roman" w:cs="Arial"/>
          <w:b/>
          <w:color w:val="222222"/>
          <w:lang w:eastAsia="da-DK"/>
        </w:rPr>
        <w:t>Vilhjalmsdottir</w:t>
      </w:r>
      <w:proofErr w:type="spellEnd"/>
      <w:r>
        <w:rPr>
          <w:rFonts w:eastAsia="Times New Roman" w:cs="Arial"/>
          <w:color w:val="222222"/>
          <w:lang w:eastAsia="da-DK"/>
        </w:rPr>
        <w:t>, interkulturel projektleder ved Reykjavik Kommunebibliotek og Kulturhuset.</w:t>
      </w:r>
    </w:p>
    <w:p w:rsidR="00751A88" w:rsidRDefault="00751A88" w:rsidP="00751A88">
      <w:pPr>
        <w:shd w:val="clear" w:color="auto" w:fill="FFFFFF"/>
        <w:spacing w:after="0" w:line="240" w:lineRule="auto"/>
        <w:rPr>
          <w:rFonts w:eastAsia="Times New Roman" w:cs="Arial"/>
          <w:color w:val="222222"/>
          <w:shd w:val="clear" w:color="auto" w:fill="FFFFFF"/>
          <w:lang w:eastAsia="da-DK"/>
        </w:rPr>
      </w:pPr>
    </w:p>
    <w:p w:rsidR="00751A88" w:rsidRDefault="00751A88" w:rsidP="00751A88">
      <w:pPr>
        <w:shd w:val="clear" w:color="auto" w:fill="FFFFFF"/>
        <w:spacing w:after="0" w:line="240" w:lineRule="auto"/>
        <w:rPr>
          <w:rFonts w:eastAsia="Times New Roman" w:cs="Arial"/>
          <w:color w:val="222222"/>
          <w:lang w:eastAsia="da-DK"/>
        </w:rPr>
      </w:pPr>
      <w:r>
        <w:rPr>
          <w:rFonts w:eastAsia="Times New Roman" w:cs="Arial"/>
          <w:color w:val="222222"/>
          <w:shd w:val="clear" w:color="auto" w:fill="FFFFFF"/>
          <w:lang w:eastAsia="da-DK"/>
        </w:rPr>
        <w:t>Her er spot på deltagernes styrkesider og mangfoldige kulturer gennem elevens egen formidling af netop disse.</w:t>
      </w:r>
      <w:r>
        <w:rPr>
          <w:rFonts w:eastAsia="Times New Roman" w:cs="Arial"/>
          <w:color w:val="222222"/>
          <w:lang w:eastAsia="da-DK"/>
        </w:rPr>
        <w:t> Find info om Det Flyvende Tæppe og kulturmøde-metoden her: </w:t>
      </w:r>
      <w:hyperlink r:id="rId10" w:tgtFrame="_blank" w:history="1">
        <w:r>
          <w:rPr>
            <w:rStyle w:val="Hyperlink"/>
            <w:rFonts w:eastAsia="Times New Roman" w:cs="Arial"/>
            <w:color w:val="954F72"/>
            <w:lang w:eastAsia="da-DK"/>
          </w:rPr>
          <w:t>http://tungumalatorg.is/menningarmot/um-verkefnið/dk/</w:t>
        </w:r>
      </w:hyperlink>
      <w:r>
        <w:rPr>
          <w:rFonts w:eastAsia="Times New Roman" w:cs="Arial"/>
          <w:color w:val="222222"/>
          <w:lang w:eastAsia="da-DK"/>
        </w:rPr>
        <w:t> og </w:t>
      </w:r>
      <w:hyperlink r:id="rId11" w:tgtFrame="_blank" w:history="1">
        <w:r>
          <w:rPr>
            <w:rStyle w:val="Hyperlink"/>
            <w:rFonts w:eastAsia="Times New Roman" w:cs="Arial"/>
            <w:color w:val="954F72"/>
            <w:lang w:eastAsia="da-DK"/>
          </w:rPr>
          <w:t>https://www.facebook.com/Det-Flyvende-Tæppe-l-børn-og-unges-sprog-og-kulturskatte-116956332280245/?ref=bookmarks</w:t>
        </w:r>
      </w:hyperlink>
      <w:r>
        <w:rPr>
          <w:rFonts w:eastAsia="Times New Roman" w:cs="Arial"/>
          <w:color w:val="222222"/>
          <w:lang w:eastAsia="da-DK"/>
        </w:rPr>
        <w:t>  </w:t>
      </w:r>
    </w:p>
    <w:p w:rsidR="00751A88" w:rsidRDefault="00751A88" w:rsidP="00751A88">
      <w:pPr>
        <w:shd w:val="clear" w:color="auto" w:fill="FFFFFF"/>
        <w:spacing w:after="0" w:line="240" w:lineRule="auto"/>
        <w:rPr>
          <w:rFonts w:eastAsia="Times New Roman" w:cs="Arial"/>
          <w:color w:val="222222"/>
          <w:lang w:eastAsia="da-DK"/>
        </w:rPr>
      </w:pPr>
    </w:p>
    <w:p w:rsidR="001A267B" w:rsidRDefault="008355F8" w:rsidP="00751A88">
      <w:pPr>
        <w:shd w:val="clear" w:color="auto" w:fill="FFFFFF"/>
        <w:spacing w:after="0" w:line="240" w:lineRule="auto"/>
        <w:rPr>
          <w:rFonts w:eastAsia="Times New Roman" w:cs="Arial"/>
          <w:color w:val="0B5394"/>
          <w:lang w:eastAsia="da-DK"/>
        </w:rPr>
      </w:pPr>
      <w:r>
        <w:rPr>
          <w:rFonts w:eastAsia="Times New Roman" w:cs="Arial"/>
          <w:noProof/>
          <w:color w:val="0B5394"/>
          <w:sz w:val="28"/>
          <w:szCs w:val="28"/>
          <w:lang w:eastAsia="da-DK"/>
        </w:rPr>
        <w:lastRenderedPageBreak/>
        <w:drawing>
          <wp:anchor distT="0" distB="0" distL="114300" distR="114300" simplePos="0" relativeHeight="251664384" behindDoc="1" locked="0" layoutInCell="1" allowOverlap="1">
            <wp:simplePos x="0" y="0"/>
            <wp:positionH relativeFrom="column">
              <wp:posOffset>3712210</wp:posOffset>
            </wp:positionH>
            <wp:positionV relativeFrom="paragraph">
              <wp:posOffset>56515</wp:posOffset>
            </wp:positionV>
            <wp:extent cx="2254885" cy="1693545"/>
            <wp:effectExtent l="19050" t="0" r="0" b="0"/>
            <wp:wrapTight wrapText="bothSides">
              <wp:wrapPolygon edited="0">
                <wp:start x="-182" y="0"/>
                <wp:lineTo x="-182" y="21381"/>
                <wp:lineTo x="21533" y="21381"/>
                <wp:lineTo x="21533" y="0"/>
                <wp:lineTo x="-182" y="0"/>
              </wp:wrapPolygon>
            </wp:wrapTight>
            <wp:docPr id="13" name="Billede 10" descr="C:\Users\jette.inno\Downloads\IMG_20180913_15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tte.inno\Downloads\IMG_20180913_153748.jpg"/>
                    <pic:cNvPicPr>
                      <a:picLocks noChangeAspect="1" noChangeArrowheads="1"/>
                    </pic:cNvPicPr>
                  </pic:nvPicPr>
                  <pic:blipFill>
                    <a:blip r:embed="rId12" cstate="print"/>
                    <a:srcRect/>
                    <a:stretch>
                      <a:fillRect/>
                    </a:stretch>
                  </pic:blipFill>
                  <pic:spPr bwMode="auto">
                    <a:xfrm>
                      <a:off x="0" y="0"/>
                      <a:ext cx="2254885" cy="1693545"/>
                    </a:xfrm>
                    <a:prstGeom prst="rect">
                      <a:avLst/>
                    </a:prstGeom>
                    <a:noFill/>
                    <a:ln w="9525">
                      <a:noFill/>
                      <a:miter lim="800000"/>
                      <a:headEnd/>
                      <a:tailEnd/>
                    </a:ln>
                  </pic:spPr>
                </pic:pic>
              </a:graphicData>
            </a:graphic>
          </wp:anchor>
        </w:drawing>
      </w:r>
      <w:r w:rsidR="00751A88" w:rsidRPr="00751A88">
        <w:rPr>
          <w:rFonts w:eastAsia="Times New Roman" w:cs="Arial"/>
          <w:color w:val="0B5394"/>
          <w:sz w:val="28"/>
          <w:szCs w:val="28"/>
          <w:lang w:eastAsia="da-DK"/>
        </w:rPr>
        <w:t>Workshop 5</w:t>
      </w:r>
      <w:r w:rsidR="00751A88">
        <w:rPr>
          <w:rFonts w:eastAsia="Times New Roman" w:cs="Arial"/>
          <w:color w:val="0B5394"/>
          <w:lang w:eastAsia="da-DK"/>
        </w:rPr>
        <w:t> </w:t>
      </w:r>
    </w:p>
    <w:p w:rsidR="00751A88" w:rsidRDefault="00751A88" w:rsidP="00751A88">
      <w:pPr>
        <w:shd w:val="clear" w:color="auto" w:fill="FFFFFF"/>
        <w:spacing w:after="0" w:line="240" w:lineRule="auto"/>
        <w:rPr>
          <w:rFonts w:eastAsia="Times New Roman" w:cs="Arial"/>
          <w:color w:val="222222"/>
          <w:lang w:eastAsia="da-DK"/>
        </w:rPr>
      </w:pPr>
      <w:r w:rsidRPr="001A267B">
        <w:rPr>
          <w:rFonts w:eastAsia="Times New Roman" w:cs="Arial"/>
          <w:b/>
          <w:color w:val="222222"/>
          <w:lang w:eastAsia="da-DK"/>
        </w:rPr>
        <w:t xml:space="preserve">Interkulturel læring til unge - AFS </w:t>
      </w:r>
      <w:proofErr w:type="spellStart"/>
      <w:r w:rsidRPr="001A267B">
        <w:rPr>
          <w:rFonts w:eastAsia="Times New Roman" w:cs="Arial"/>
          <w:b/>
          <w:color w:val="222222"/>
          <w:lang w:eastAsia="da-DK"/>
        </w:rPr>
        <w:t>Interkultur</w:t>
      </w:r>
      <w:proofErr w:type="spellEnd"/>
      <w:r>
        <w:rPr>
          <w:rFonts w:eastAsia="Times New Roman" w:cs="Arial"/>
          <w:color w:val="222222"/>
          <w:lang w:eastAsia="da-DK"/>
        </w:rPr>
        <w:t xml:space="preserve"> v/ </w:t>
      </w:r>
      <w:proofErr w:type="spellStart"/>
      <w:r>
        <w:rPr>
          <w:rFonts w:eastAsia="Times New Roman" w:cs="Arial"/>
          <w:color w:val="222222"/>
          <w:lang w:eastAsia="da-DK"/>
        </w:rPr>
        <w:t>Taia</w:t>
      </w:r>
      <w:proofErr w:type="spellEnd"/>
      <w:r>
        <w:rPr>
          <w:rFonts w:eastAsia="Times New Roman" w:cs="Arial"/>
          <w:color w:val="222222"/>
          <w:lang w:eastAsia="da-DK"/>
        </w:rPr>
        <w:t xml:space="preserve"> Nysted </w:t>
      </w:r>
      <w:proofErr w:type="spellStart"/>
      <w:r>
        <w:rPr>
          <w:rFonts w:eastAsia="Times New Roman" w:cs="Arial"/>
          <w:color w:val="222222"/>
          <w:lang w:eastAsia="da-DK"/>
        </w:rPr>
        <w:t>Schjoett</w:t>
      </w:r>
      <w:proofErr w:type="spellEnd"/>
      <w:r>
        <w:rPr>
          <w:rFonts w:eastAsia="Times New Roman" w:cs="Arial"/>
          <w:color w:val="222222"/>
          <w:lang w:eastAsia="da-DK"/>
        </w:rPr>
        <w:t>, programkoordinator og</w:t>
      </w:r>
      <w:r w:rsidR="00DE0279">
        <w:rPr>
          <w:rFonts w:eastAsia="Times New Roman" w:cs="Arial"/>
          <w:color w:val="222222"/>
          <w:lang w:eastAsia="da-DK"/>
        </w:rPr>
        <w:t xml:space="preserve"> Lise Kragh Jensen</w:t>
      </w:r>
      <w:r>
        <w:rPr>
          <w:rFonts w:eastAsia="Times New Roman" w:cs="Arial"/>
          <w:color w:val="222222"/>
          <w:lang w:eastAsia="da-DK"/>
        </w:rPr>
        <w:t xml:space="preserve">, frivillig i AFS </w:t>
      </w:r>
      <w:proofErr w:type="spellStart"/>
      <w:r>
        <w:rPr>
          <w:rFonts w:eastAsia="Times New Roman" w:cs="Arial"/>
          <w:color w:val="222222"/>
          <w:lang w:eastAsia="da-DK"/>
        </w:rPr>
        <w:t>Interkultur</w:t>
      </w:r>
      <w:proofErr w:type="spellEnd"/>
      <w:r w:rsidR="00DE0279">
        <w:rPr>
          <w:rFonts w:eastAsia="Times New Roman" w:cs="Arial"/>
          <w:color w:val="222222"/>
          <w:lang w:eastAsia="da-DK"/>
        </w:rPr>
        <w:t>.</w:t>
      </w:r>
    </w:p>
    <w:p w:rsidR="00751A88" w:rsidRDefault="00751A88" w:rsidP="00751A88">
      <w:pPr>
        <w:shd w:val="clear" w:color="auto" w:fill="FFFFFF"/>
        <w:spacing w:after="0" w:line="240" w:lineRule="auto"/>
        <w:rPr>
          <w:rFonts w:eastAsia="Times New Roman" w:cs="Arial"/>
          <w:color w:val="222222"/>
          <w:lang w:eastAsia="da-DK"/>
        </w:rPr>
      </w:pPr>
    </w:p>
    <w:p w:rsidR="008355F8" w:rsidRDefault="00751A88" w:rsidP="00751A88">
      <w:pPr>
        <w:shd w:val="clear" w:color="auto" w:fill="FFFFFF"/>
        <w:spacing w:after="0" w:line="240" w:lineRule="auto"/>
        <w:rPr>
          <w:rFonts w:eastAsia="Times New Roman" w:cs="Arial"/>
          <w:color w:val="222222"/>
          <w:lang w:eastAsia="da-DK"/>
        </w:rPr>
      </w:pPr>
      <w:r>
        <w:rPr>
          <w:rFonts w:eastAsia="Times New Roman" w:cs="Arial"/>
          <w:color w:val="222222"/>
          <w:lang w:eastAsia="da-DK"/>
        </w:rPr>
        <w:t xml:space="preserve">Få indblik i AFS’ online træning i interkulturelle kompetencer, som unge over 18 år gennemgår, når de rejser ud med AFS. Få en kort introduktion til </w:t>
      </w:r>
      <w:hyperlink r:id="rId13" w:history="1">
        <w:r>
          <w:rPr>
            <w:rStyle w:val="Hyperlink"/>
            <w:rFonts w:eastAsia="Times New Roman" w:cs="Arial"/>
            <w:lang w:eastAsia="da-DK"/>
          </w:rPr>
          <w:t xml:space="preserve">Global </w:t>
        </w:r>
        <w:proofErr w:type="spellStart"/>
        <w:r>
          <w:rPr>
            <w:rStyle w:val="Hyperlink"/>
            <w:rFonts w:eastAsia="Times New Roman" w:cs="Arial"/>
            <w:lang w:eastAsia="da-DK"/>
          </w:rPr>
          <w:t>Competence</w:t>
        </w:r>
        <w:proofErr w:type="spellEnd"/>
        <w:r>
          <w:rPr>
            <w:rStyle w:val="Hyperlink"/>
            <w:rFonts w:eastAsia="Times New Roman" w:cs="Arial"/>
            <w:lang w:eastAsia="da-DK"/>
          </w:rPr>
          <w:t xml:space="preserve"> </w:t>
        </w:r>
        <w:proofErr w:type="spellStart"/>
        <w:r>
          <w:rPr>
            <w:rStyle w:val="Hyperlink"/>
            <w:rFonts w:eastAsia="Times New Roman" w:cs="Arial"/>
            <w:lang w:eastAsia="da-DK"/>
          </w:rPr>
          <w:t>Certificate</w:t>
        </w:r>
        <w:proofErr w:type="spellEnd"/>
      </w:hyperlink>
      <w:r>
        <w:rPr>
          <w:rFonts w:eastAsia="Times New Roman" w:cs="Arial"/>
          <w:color w:val="222222"/>
          <w:lang w:eastAsia="da-DK"/>
        </w:rPr>
        <w:t xml:space="preserve">. </w:t>
      </w:r>
    </w:p>
    <w:p w:rsidR="008355F8" w:rsidRDefault="008355F8" w:rsidP="00751A88">
      <w:pPr>
        <w:shd w:val="clear" w:color="auto" w:fill="FFFFFF"/>
        <w:spacing w:after="0" w:line="240" w:lineRule="auto"/>
        <w:rPr>
          <w:rFonts w:eastAsia="Times New Roman" w:cs="Arial"/>
          <w:color w:val="222222"/>
          <w:lang w:eastAsia="da-DK"/>
        </w:rPr>
      </w:pPr>
    </w:p>
    <w:p w:rsidR="008355F8" w:rsidRDefault="00751A88" w:rsidP="00751A88">
      <w:pPr>
        <w:shd w:val="clear" w:color="auto" w:fill="FFFFFF"/>
        <w:spacing w:after="0" w:line="240" w:lineRule="auto"/>
        <w:rPr>
          <w:rFonts w:eastAsia="Times New Roman" w:cs="Arial"/>
          <w:color w:val="222222"/>
          <w:lang w:eastAsia="da-DK"/>
        </w:rPr>
      </w:pPr>
      <w:r>
        <w:rPr>
          <w:rFonts w:eastAsia="Times New Roman" w:cs="Arial"/>
          <w:color w:val="222222"/>
          <w:lang w:eastAsia="da-DK"/>
        </w:rPr>
        <w:t>Du kan også se "</w:t>
      </w:r>
      <w:proofErr w:type="spellStart"/>
      <w:r>
        <w:rPr>
          <w:rFonts w:eastAsia="Times New Roman" w:cs="Arial"/>
          <w:color w:val="222222"/>
          <w:lang w:eastAsia="da-DK"/>
        </w:rPr>
        <w:t>radi-app</w:t>
      </w:r>
      <w:proofErr w:type="spellEnd"/>
      <w:r>
        <w:rPr>
          <w:rFonts w:eastAsia="Times New Roman" w:cs="Arial"/>
          <w:color w:val="222222"/>
          <w:lang w:eastAsia="da-DK"/>
        </w:rPr>
        <w:t>"-videoen, der er udviklet af den norske studenter</w:t>
      </w:r>
      <w:r w:rsidR="008355F8">
        <w:rPr>
          <w:rFonts w:eastAsia="Times New Roman" w:cs="Arial"/>
          <w:color w:val="222222"/>
          <w:lang w:eastAsia="da-DK"/>
        </w:rPr>
        <w:t>-</w:t>
      </w:r>
      <w:r>
        <w:rPr>
          <w:rFonts w:eastAsia="Times New Roman" w:cs="Arial"/>
          <w:color w:val="222222"/>
          <w:lang w:eastAsia="da-DK"/>
        </w:rPr>
        <w:t xml:space="preserve">organisation SAIH. Videoen er et humoristisk </w:t>
      </w:r>
    </w:p>
    <w:p w:rsidR="008355F8" w:rsidRPr="008355F8" w:rsidRDefault="00751A88" w:rsidP="00751A88">
      <w:pPr>
        <w:shd w:val="clear" w:color="auto" w:fill="FFFFFF"/>
        <w:spacing w:after="0" w:line="240" w:lineRule="auto"/>
        <w:rPr>
          <w:rFonts w:eastAsia="Times New Roman" w:cs="Arial"/>
          <w:color w:val="222222"/>
          <w:lang w:eastAsia="da-DK"/>
        </w:rPr>
      </w:pPr>
      <w:proofErr w:type="gramStart"/>
      <w:r>
        <w:rPr>
          <w:rFonts w:eastAsia="Times New Roman" w:cs="Arial"/>
          <w:color w:val="222222"/>
          <w:lang w:eastAsia="da-DK"/>
        </w:rPr>
        <w:t>indspark til diskussioner om stereotyper i undervisningen. </w:t>
      </w:r>
      <w:r>
        <w:rPr>
          <w:rFonts w:eastAsia="Times New Roman" w:cs="Arial"/>
          <w:color w:val="000000"/>
          <w:lang w:eastAsia="da-DK"/>
        </w:rPr>
        <w:t xml:space="preserve">Se den </w:t>
      </w:r>
      <w:hyperlink r:id="rId14" w:tgtFrame="_blank" w:history="1">
        <w:r>
          <w:rPr>
            <w:rStyle w:val="Hyperlink"/>
            <w:rFonts w:eastAsia="Times New Roman" w:cs="Arial"/>
            <w:color w:val="1155CC"/>
            <w:lang w:eastAsia="da-DK"/>
          </w:rPr>
          <w:t>her</w:t>
        </w:r>
      </w:hyperlink>
      <w:r>
        <w:rPr>
          <w:rFonts w:eastAsia="Times New Roman" w:cs="Arial"/>
          <w:color w:val="000000"/>
          <w:lang w:eastAsia="da-DK"/>
        </w:rPr>
        <w:t>.</w:t>
      </w:r>
      <w:proofErr w:type="gramEnd"/>
      <w:r>
        <w:rPr>
          <w:rFonts w:eastAsia="Times New Roman" w:cs="Arial"/>
          <w:color w:val="000000"/>
          <w:lang w:eastAsia="da-DK"/>
        </w:rPr>
        <w:t xml:space="preserve"> </w:t>
      </w:r>
    </w:p>
    <w:p w:rsidR="008355F8" w:rsidRDefault="008355F8" w:rsidP="00751A88">
      <w:pPr>
        <w:shd w:val="clear" w:color="auto" w:fill="FFFFFF"/>
        <w:spacing w:after="0" w:line="240" w:lineRule="auto"/>
        <w:rPr>
          <w:rFonts w:eastAsia="Times New Roman" w:cs="Arial"/>
          <w:color w:val="000000"/>
          <w:lang w:eastAsia="da-DK"/>
        </w:rPr>
      </w:pPr>
    </w:p>
    <w:p w:rsidR="00751A88" w:rsidRPr="008355F8" w:rsidRDefault="00751A88" w:rsidP="00751A88">
      <w:pPr>
        <w:shd w:val="clear" w:color="auto" w:fill="FFFFFF"/>
        <w:spacing w:after="0" w:line="240" w:lineRule="auto"/>
        <w:rPr>
          <w:rFonts w:eastAsia="Times New Roman" w:cs="Arial"/>
          <w:color w:val="000000"/>
          <w:lang w:eastAsia="da-DK"/>
        </w:rPr>
      </w:pPr>
      <w:r>
        <w:rPr>
          <w:rFonts w:eastAsia="Times New Roman" w:cs="Arial"/>
          <w:color w:val="000000"/>
          <w:lang w:eastAsia="da-DK"/>
        </w:rPr>
        <w:t xml:space="preserve">Tjek også </w:t>
      </w:r>
      <w:proofErr w:type="spellStart"/>
      <w:r>
        <w:rPr>
          <w:rFonts w:eastAsia="Times New Roman" w:cs="Arial"/>
          <w:color w:val="000000"/>
          <w:lang w:eastAsia="da-DK"/>
        </w:rPr>
        <w:t>charity</w:t>
      </w:r>
      <w:proofErr w:type="spellEnd"/>
      <w:r>
        <w:rPr>
          <w:rFonts w:eastAsia="Times New Roman" w:cs="Arial"/>
          <w:color w:val="000000"/>
          <w:lang w:eastAsia="da-DK"/>
        </w:rPr>
        <w:t xml:space="preserve"> singlen "</w:t>
      </w:r>
      <w:proofErr w:type="spellStart"/>
      <w:r>
        <w:rPr>
          <w:rFonts w:eastAsia="Times New Roman" w:cs="Arial"/>
          <w:color w:val="000000"/>
          <w:lang w:eastAsia="da-DK"/>
        </w:rPr>
        <w:t>radi-aid</w:t>
      </w:r>
      <w:proofErr w:type="spellEnd"/>
      <w:r>
        <w:rPr>
          <w:rFonts w:eastAsia="Times New Roman" w:cs="Arial"/>
          <w:color w:val="000000"/>
          <w:lang w:eastAsia="da-DK"/>
        </w:rPr>
        <w:t xml:space="preserve"> - </w:t>
      </w:r>
      <w:proofErr w:type="spellStart"/>
      <w:r>
        <w:rPr>
          <w:rFonts w:eastAsia="Times New Roman" w:cs="Arial"/>
          <w:color w:val="000000"/>
          <w:lang w:eastAsia="da-DK"/>
        </w:rPr>
        <w:t>Africa</w:t>
      </w:r>
      <w:proofErr w:type="spellEnd"/>
      <w:r>
        <w:rPr>
          <w:rFonts w:eastAsia="Times New Roman" w:cs="Arial"/>
          <w:color w:val="000000"/>
          <w:lang w:eastAsia="da-DK"/>
        </w:rPr>
        <w:t xml:space="preserve"> for </w:t>
      </w:r>
      <w:proofErr w:type="spellStart"/>
      <w:r>
        <w:rPr>
          <w:rFonts w:eastAsia="Times New Roman" w:cs="Arial"/>
          <w:color w:val="000000"/>
          <w:lang w:eastAsia="da-DK"/>
        </w:rPr>
        <w:t>Norway</w:t>
      </w:r>
      <w:proofErr w:type="spellEnd"/>
      <w:r>
        <w:rPr>
          <w:rFonts w:eastAsia="Times New Roman" w:cs="Arial"/>
          <w:color w:val="000000"/>
          <w:lang w:eastAsia="da-DK"/>
        </w:rPr>
        <w:t xml:space="preserve">", der kan anvendes på samme måde. Hør sangen </w:t>
      </w:r>
      <w:hyperlink r:id="rId15" w:tgtFrame="_blank" w:history="1">
        <w:r>
          <w:rPr>
            <w:rStyle w:val="Hyperlink"/>
            <w:rFonts w:eastAsia="Times New Roman" w:cs="Arial"/>
            <w:color w:val="1155CC"/>
            <w:lang w:eastAsia="da-DK"/>
          </w:rPr>
          <w:t>her</w:t>
        </w:r>
      </w:hyperlink>
      <w:r>
        <w:rPr>
          <w:rFonts w:eastAsia="Times New Roman" w:cs="Arial"/>
          <w:color w:val="222222"/>
          <w:lang w:eastAsia="da-DK"/>
        </w:rPr>
        <w:t>. </w:t>
      </w:r>
    </w:p>
    <w:p w:rsidR="00751A88" w:rsidRDefault="00751A88" w:rsidP="00751A88">
      <w:pPr>
        <w:shd w:val="clear" w:color="auto" w:fill="FFFFFF"/>
        <w:spacing w:after="0" w:line="240" w:lineRule="auto"/>
        <w:rPr>
          <w:rFonts w:eastAsia="Times New Roman" w:cs="Arial"/>
          <w:color w:val="222222"/>
          <w:lang w:eastAsia="da-DK"/>
        </w:rPr>
      </w:pPr>
    </w:p>
    <w:p w:rsidR="001A267B" w:rsidRDefault="00751A88" w:rsidP="00751A88">
      <w:pPr>
        <w:shd w:val="clear" w:color="auto" w:fill="FFFFFF"/>
        <w:spacing w:after="0" w:line="240" w:lineRule="auto"/>
        <w:rPr>
          <w:rFonts w:eastAsia="Times New Roman" w:cs="Arial"/>
          <w:color w:val="222222"/>
          <w:lang w:eastAsia="da-DK"/>
        </w:rPr>
      </w:pPr>
      <w:r w:rsidRPr="00751A88">
        <w:rPr>
          <w:rFonts w:eastAsia="Times New Roman" w:cs="Arial"/>
          <w:color w:val="4F81BD" w:themeColor="accent1"/>
          <w:sz w:val="28"/>
          <w:szCs w:val="28"/>
          <w:lang w:eastAsia="da-DK"/>
        </w:rPr>
        <w:t>Workshop 6</w:t>
      </w:r>
    </w:p>
    <w:p w:rsidR="00751A88" w:rsidRDefault="00751A88" w:rsidP="00751A88">
      <w:pPr>
        <w:shd w:val="clear" w:color="auto" w:fill="FFFFFF"/>
        <w:spacing w:after="0" w:line="240" w:lineRule="auto"/>
        <w:rPr>
          <w:rFonts w:eastAsia="Times New Roman" w:cs="Arial"/>
          <w:color w:val="222222"/>
          <w:lang w:eastAsia="da-DK"/>
        </w:rPr>
      </w:pPr>
      <w:r w:rsidRPr="001A267B">
        <w:rPr>
          <w:rFonts w:eastAsia="Times New Roman" w:cs="Arial"/>
          <w:b/>
          <w:color w:val="222222"/>
          <w:lang w:eastAsia="da-DK"/>
        </w:rPr>
        <w:t>Sæt værdimødet og den værdigrundlaget i spil - Den Internationale Højskole</w:t>
      </w:r>
      <w:r>
        <w:rPr>
          <w:rFonts w:eastAsia="Times New Roman" w:cs="Arial"/>
          <w:color w:val="222222"/>
          <w:lang w:eastAsia="da-DK"/>
        </w:rPr>
        <w:t xml:space="preserve"> v/ Søren </w:t>
      </w:r>
      <w:proofErr w:type="spellStart"/>
      <w:r>
        <w:rPr>
          <w:rFonts w:eastAsia="Times New Roman" w:cs="Arial"/>
          <w:color w:val="222222"/>
          <w:lang w:eastAsia="da-DK"/>
        </w:rPr>
        <w:t>Launbjerg</w:t>
      </w:r>
      <w:proofErr w:type="spellEnd"/>
      <w:r>
        <w:rPr>
          <w:rFonts w:eastAsia="Times New Roman" w:cs="Arial"/>
          <w:color w:val="222222"/>
          <w:lang w:eastAsia="da-DK"/>
        </w:rPr>
        <w:t xml:space="preserve">, forstander. </w:t>
      </w:r>
    </w:p>
    <w:p w:rsidR="00751A88" w:rsidRDefault="00751A88" w:rsidP="00751A88">
      <w:pPr>
        <w:shd w:val="clear" w:color="auto" w:fill="FFFFFF"/>
        <w:spacing w:after="0" w:line="240" w:lineRule="auto"/>
        <w:rPr>
          <w:rFonts w:eastAsia="Times New Roman" w:cs="Arial"/>
          <w:color w:val="222222"/>
          <w:lang w:eastAsia="da-DK"/>
        </w:rPr>
      </w:pPr>
    </w:p>
    <w:p w:rsidR="00DE76AD" w:rsidRPr="00DE0279" w:rsidRDefault="001A267B" w:rsidP="00751A88">
      <w:pPr>
        <w:shd w:val="clear" w:color="auto" w:fill="FFFFFF"/>
        <w:spacing w:after="0" w:line="240" w:lineRule="auto"/>
        <w:rPr>
          <w:rFonts w:eastAsia="Times New Roman" w:cs="Arial"/>
          <w:color w:val="222222"/>
          <w:lang w:eastAsia="da-DK"/>
        </w:rPr>
      </w:pPr>
      <w:r>
        <w:rPr>
          <w:rFonts w:eastAsia="Times New Roman" w:cs="Arial"/>
          <w:noProof/>
          <w:color w:val="222222"/>
          <w:lang w:eastAsia="da-DK"/>
        </w:rPr>
        <w:drawing>
          <wp:anchor distT="0" distB="0" distL="114300" distR="114300" simplePos="0" relativeHeight="251661312" behindDoc="1" locked="0" layoutInCell="1" allowOverlap="1">
            <wp:simplePos x="0" y="0"/>
            <wp:positionH relativeFrom="column">
              <wp:posOffset>3881755</wp:posOffset>
            </wp:positionH>
            <wp:positionV relativeFrom="paragraph">
              <wp:posOffset>668655</wp:posOffset>
            </wp:positionV>
            <wp:extent cx="2087880" cy="1391285"/>
            <wp:effectExtent l="19050" t="0" r="7620" b="0"/>
            <wp:wrapTight wrapText="bothSides">
              <wp:wrapPolygon edited="0">
                <wp:start x="-197" y="0"/>
                <wp:lineTo x="-197" y="21294"/>
                <wp:lineTo x="21679" y="21294"/>
                <wp:lineTo x="21679" y="0"/>
                <wp:lineTo x="-197" y="0"/>
              </wp:wrapPolygon>
            </wp:wrapTight>
            <wp:docPr id="4" name="Billede 2" descr="\\afsfil01\faelles$\IKL - interkulturel læring\Konference i DK\2018.13.09.Aarhus\Fotos\Netværk i p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fil01\faelles$\IKL - interkulturel læring\Konference i DK\2018.13.09.Aarhus\Fotos\Netværk i pausen.jpg"/>
                    <pic:cNvPicPr>
                      <a:picLocks noChangeAspect="1" noChangeArrowheads="1"/>
                    </pic:cNvPicPr>
                  </pic:nvPicPr>
                  <pic:blipFill>
                    <a:blip r:embed="rId16" cstate="print"/>
                    <a:srcRect/>
                    <a:stretch>
                      <a:fillRect/>
                    </a:stretch>
                  </pic:blipFill>
                  <pic:spPr bwMode="auto">
                    <a:xfrm>
                      <a:off x="0" y="0"/>
                      <a:ext cx="2087880" cy="1391285"/>
                    </a:xfrm>
                    <a:prstGeom prst="rect">
                      <a:avLst/>
                    </a:prstGeom>
                    <a:noFill/>
                    <a:ln w="9525">
                      <a:noFill/>
                      <a:miter lim="800000"/>
                      <a:headEnd/>
                      <a:tailEnd/>
                    </a:ln>
                  </pic:spPr>
                </pic:pic>
              </a:graphicData>
            </a:graphic>
          </wp:anchor>
        </w:drawing>
      </w:r>
      <w:r>
        <w:rPr>
          <w:rFonts w:eastAsia="Times New Roman" w:cs="Arial"/>
          <w:noProof/>
          <w:color w:val="222222"/>
          <w:lang w:eastAsia="da-DK"/>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668655</wp:posOffset>
            </wp:positionV>
            <wp:extent cx="1857375" cy="1391285"/>
            <wp:effectExtent l="19050" t="0" r="9525" b="0"/>
            <wp:wrapTight wrapText="bothSides">
              <wp:wrapPolygon edited="0">
                <wp:start x="-222" y="0"/>
                <wp:lineTo x="-222" y="21294"/>
                <wp:lineTo x="21711" y="21294"/>
                <wp:lineTo x="21711" y="0"/>
                <wp:lineTo x="-222" y="0"/>
              </wp:wrapPolygon>
            </wp:wrapTight>
            <wp:docPr id="3" name="Billede 2" descr="C:\Users\jette.inno\Desktop\foto k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tte.inno\Desktop\foto konference.jpg"/>
                    <pic:cNvPicPr>
                      <a:picLocks noChangeAspect="1" noChangeArrowheads="1"/>
                    </pic:cNvPicPr>
                  </pic:nvPicPr>
                  <pic:blipFill>
                    <a:blip r:embed="rId17" cstate="print"/>
                    <a:srcRect/>
                    <a:stretch>
                      <a:fillRect/>
                    </a:stretch>
                  </pic:blipFill>
                  <pic:spPr bwMode="auto">
                    <a:xfrm>
                      <a:off x="0" y="0"/>
                      <a:ext cx="1857375" cy="1391285"/>
                    </a:xfrm>
                    <a:prstGeom prst="rect">
                      <a:avLst/>
                    </a:prstGeom>
                    <a:noFill/>
                    <a:ln w="9525">
                      <a:noFill/>
                      <a:miter lim="800000"/>
                      <a:headEnd/>
                      <a:tailEnd/>
                    </a:ln>
                  </pic:spPr>
                </pic:pic>
              </a:graphicData>
            </a:graphic>
          </wp:anchor>
        </w:drawing>
      </w:r>
      <w:r>
        <w:rPr>
          <w:rFonts w:eastAsia="Times New Roman" w:cs="Arial"/>
          <w:noProof/>
          <w:color w:val="222222"/>
          <w:lang w:eastAsia="da-DK"/>
        </w:rPr>
        <w:drawing>
          <wp:anchor distT="0" distB="0" distL="114300" distR="114300" simplePos="0" relativeHeight="251660288" behindDoc="1" locked="0" layoutInCell="1" allowOverlap="1">
            <wp:simplePos x="0" y="0"/>
            <wp:positionH relativeFrom="column">
              <wp:posOffset>-41275</wp:posOffset>
            </wp:positionH>
            <wp:positionV relativeFrom="paragraph">
              <wp:posOffset>668655</wp:posOffset>
            </wp:positionV>
            <wp:extent cx="2063750" cy="1383030"/>
            <wp:effectExtent l="19050" t="0" r="0" b="0"/>
            <wp:wrapTight wrapText="bothSides">
              <wp:wrapPolygon edited="0">
                <wp:start x="-199" y="0"/>
                <wp:lineTo x="-199" y="21421"/>
                <wp:lineTo x="21534" y="21421"/>
                <wp:lineTo x="21534" y="0"/>
                <wp:lineTo x="-199" y="0"/>
              </wp:wrapPolygon>
            </wp:wrapTight>
            <wp:docPr id="1" name="Billede 1" descr="C:\Users\jette.inno\Desktop\IMG_8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tte.inno\Desktop\IMG_8554.JPG"/>
                    <pic:cNvPicPr>
                      <a:picLocks noChangeAspect="1" noChangeArrowheads="1"/>
                    </pic:cNvPicPr>
                  </pic:nvPicPr>
                  <pic:blipFill>
                    <a:blip r:embed="rId18" cstate="print"/>
                    <a:srcRect/>
                    <a:stretch>
                      <a:fillRect/>
                    </a:stretch>
                  </pic:blipFill>
                  <pic:spPr bwMode="auto">
                    <a:xfrm>
                      <a:off x="0" y="0"/>
                      <a:ext cx="2063750" cy="1383030"/>
                    </a:xfrm>
                    <a:prstGeom prst="rect">
                      <a:avLst/>
                    </a:prstGeom>
                    <a:noFill/>
                    <a:ln w="9525">
                      <a:noFill/>
                      <a:miter lim="800000"/>
                      <a:headEnd/>
                      <a:tailEnd/>
                    </a:ln>
                  </pic:spPr>
                </pic:pic>
              </a:graphicData>
            </a:graphic>
          </wp:anchor>
        </w:drawing>
      </w:r>
      <w:r w:rsidR="00751A88">
        <w:rPr>
          <w:rFonts w:eastAsia="Times New Roman" w:cs="Arial"/>
          <w:color w:val="222222"/>
          <w:lang w:eastAsia="da-DK"/>
        </w:rPr>
        <w:t>Her blev deltagerne introduceret til en af højskolens centrale kulturmøde aktivitet ”</w:t>
      </w:r>
      <w:proofErr w:type="spellStart"/>
      <w:r w:rsidR="00751A88">
        <w:rPr>
          <w:rFonts w:eastAsia="Times New Roman" w:cs="Arial"/>
          <w:color w:val="222222"/>
          <w:lang w:eastAsia="da-DK"/>
        </w:rPr>
        <w:t>life</w:t>
      </w:r>
      <w:proofErr w:type="spellEnd"/>
      <w:r w:rsidR="00751A88">
        <w:rPr>
          <w:rFonts w:eastAsia="Times New Roman" w:cs="Arial"/>
          <w:color w:val="222222"/>
          <w:lang w:eastAsia="da-DK"/>
        </w:rPr>
        <w:t xml:space="preserve"> </w:t>
      </w:r>
      <w:proofErr w:type="spellStart"/>
      <w:r w:rsidR="00751A88">
        <w:rPr>
          <w:rFonts w:eastAsia="Times New Roman" w:cs="Arial"/>
          <w:color w:val="222222"/>
          <w:lang w:eastAsia="da-DK"/>
        </w:rPr>
        <w:t>stories</w:t>
      </w:r>
      <w:proofErr w:type="spellEnd"/>
      <w:r w:rsidR="00751A88">
        <w:rPr>
          <w:rFonts w:eastAsia="Times New Roman" w:cs="Arial"/>
          <w:color w:val="222222"/>
          <w:lang w:eastAsia="da-DK"/>
        </w:rPr>
        <w:t>”, som under hyggelige og trygge forhold hjælper elever og lærere til at dykke dybere ned i kulturmødet.</w:t>
      </w:r>
      <w:r w:rsidR="00DE0279" w:rsidRPr="00DE027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DE76AD" w:rsidRPr="00DE0279" w:rsidSect="00DE76A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751A88"/>
    <w:rsid w:val="001A267B"/>
    <w:rsid w:val="00683665"/>
    <w:rsid w:val="006B6146"/>
    <w:rsid w:val="00751A88"/>
    <w:rsid w:val="008355F8"/>
    <w:rsid w:val="00847504"/>
    <w:rsid w:val="00A03507"/>
    <w:rsid w:val="00D648FB"/>
    <w:rsid w:val="00DE0279"/>
    <w:rsid w:val="00DE76AD"/>
    <w:rsid w:val="00F4446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8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51A88"/>
    <w:rPr>
      <w:color w:val="0000FF"/>
      <w:u w:val="single"/>
    </w:rPr>
  </w:style>
  <w:style w:type="paragraph" w:styleId="Markeringsbobletekst">
    <w:name w:val="Balloon Text"/>
    <w:basedOn w:val="Normal"/>
    <w:link w:val="MarkeringsbobletekstTegn"/>
    <w:uiPriority w:val="99"/>
    <w:semiHidden/>
    <w:unhideWhenUsed/>
    <w:rsid w:val="00751A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1A88"/>
    <w:rPr>
      <w:rFonts w:ascii="Tahoma" w:hAnsi="Tahoma" w:cs="Tahoma"/>
      <w:sz w:val="16"/>
      <w:szCs w:val="16"/>
    </w:rPr>
  </w:style>
  <w:style w:type="character" w:styleId="BesgtHyperlink">
    <w:name w:val="FollowedHyperlink"/>
    <w:basedOn w:val="Standardskrifttypeiafsnit"/>
    <w:uiPriority w:val="99"/>
    <w:semiHidden/>
    <w:unhideWhenUsed/>
    <w:rsid w:val="00D648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45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time_continue=1&amp;v=ZEl9Qo6bQdE"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www.gapminder.org/dollar-street/matrix"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guardian.com/atom/quiz/fe9b49ca-4339-415f-816d-400880e9d876/global-development/quiz/2013/nov/07/development-data-population-quiz-hans-rosling" TargetMode="External"/><Relationship Id="rId11" Type="http://schemas.openxmlformats.org/officeDocument/2006/relationships/hyperlink" Target="https://www.facebook.com/Det-Flyvende-T%C3%A6ppe-l-b%C3%B8rn-og-unges-sprog-og-kulturskatte-116956332280245/?ref=bookmarks" TargetMode="External"/><Relationship Id="rId5" Type="http://schemas.openxmlformats.org/officeDocument/2006/relationships/image" Target="media/image2.jpeg"/><Relationship Id="rId15" Type="http://schemas.openxmlformats.org/officeDocument/2006/relationships/hyperlink" Target="https://www.youtube.com/watch?v=oJLqyuxm96k" TargetMode="External"/><Relationship Id="rId10" Type="http://schemas.openxmlformats.org/officeDocument/2006/relationships/hyperlink" Target="http://tungumalatorg.is/menningarmot/um-verkefni%C3%B0/dk/"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fs.dk/interkulturel-laering/" TargetMode="External"/><Relationship Id="rId14" Type="http://schemas.openxmlformats.org/officeDocument/2006/relationships/hyperlink" Target="https://www.youtube.com/watch?v=oBrNa-VoJf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566</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jette.inno</dc:creator>
  <cp:lastModifiedBy>jette.inno</cp:lastModifiedBy>
  <cp:revision>6</cp:revision>
  <dcterms:created xsi:type="dcterms:W3CDTF">2018-10-25T09:48:00Z</dcterms:created>
  <dcterms:modified xsi:type="dcterms:W3CDTF">2018-10-25T13:27:00Z</dcterms:modified>
</cp:coreProperties>
</file>